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C80" w:rsidRDefault="00CB186E" w:rsidP="00CB186E">
      <w:pPr>
        <w:pStyle w:val="Balk1"/>
        <w:tabs>
          <w:tab w:val="center" w:pos="5816"/>
          <w:tab w:val="left" w:pos="8991"/>
        </w:tabs>
        <w:jc w:val="left"/>
      </w:pPr>
      <w:r>
        <w:rPr>
          <w:color w:val="FF0000"/>
        </w:rPr>
        <w:tab/>
      </w:r>
      <w:r w:rsidR="00A2083D">
        <w:pict>
          <v:group id="_x0000_s1035" style="position:absolute;left:0;text-align:left;margin-left:27pt;margin-top:555pt;width:530.25pt;height:86.25pt;z-index:-15856128;mso-position-horizontal-relative:page;mso-position-vertical-relative:page" coordorigin="540,11100" coordsize="10605,1725">
            <v:rect id="_x0000_s1037" style="position:absolute;left:540;top:11100;width:10605;height:1725" stroked="f"/>
            <v:shape id="_x0000_s1036" style="position:absolute;left:575;top:11696;width:10395;height:1052" coordorigin="576,11697" coordsize="10395,1052" o:spt="100" adj="0,,0" path="m4729,11697r-2067,l2652,11697r,9l2652,12213r,9l2652,12474r,10l2652,12738r-2066,l586,12484r2066,l2652,12474r-2066,l586,12222r2066,l2652,12213r-2066,l586,11706r2066,l2652,11697r-2066,l576,11697r,1051l586,12748r,l2652,12748r,l2662,12748r,l4729,12748r,-10l2662,12738r,-254l4729,12484r,-10l2662,12474r,-252l4729,12222r,-9l2662,12213r,-507l4729,11706r,-9xm10960,11697r-2069,l8881,11697r,9l8881,12213r,9l8881,12474r,10l8881,12738r-2066,l6815,12484r2066,l8881,12474r-2066,l6815,12222r2066,l8881,12213r-2066,l6815,11706r2066,l8881,11697r-2066,l6805,11697r,9l6805,12213r,9l6805,12474r,10l6805,12738r-2066,l4739,12484r2066,l6805,12474r-2066,l4739,12222r2066,l6805,12213r-2066,l4739,11706r2066,l6805,11697r-2066,l4729,11697r,1051l4739,12748r,l6805,12748r,l6815,12748r,l8881,12748r,l8891,12748r,l10960,12748r,-10l8891,12738r,-254l10960,12484r,-10l8891,12474r,-252l10960,12222r,-9l8891,12213r,-507l10960,11706r,-9xm10970,11697r-10,l10960,12748r10,l10970,11697xe" fillcolor="black" stroked="f">
              <v:stroke joinstyle="round"/>
              <v:formulas/>
              <v:path arrowok="t" o:connecttype="segments"/>
            </v:shape>
            <w10:wrap anchorx="page" anchory="page"/>
          </v:group>
        </w:pict>
      </w:r>
      <w:r w:rsidR="00A2083D">
        <w:pict>
          <v:shapetype id="_x0000_t202" coordsize="21600,21600" o:spt="202" path="m,l,21600r21600,l21600,xe">
            <v:stroke joinstyle="miter"/>
            <v:path gradientshapeok="t" o:connecttype="rect"/>
          </v:shapetype>
          <v:shape id="_x0000_s1034" type="#_x0000_t202" style="position:absolute;left:0;text-align:left;margin-left:29.05pt;margin-top:585.05pt;width:519.25pt;height:52.1pt;z-index:15731712;mso-position-horizontal-relative:page;mso-position-vertical-relative:page" filled="f" stroked="f">
            <v:textbox inset="0,0,0,0">
              <w:txbxContent>
                <w:tbl>
                  <w:tblPr>
                    <w:tblStyle w:val="TableNormal"/>
                    <w:tblW w:w="0" w:type="auto"/>
                    <w:tblInd w:w="7" w:type="dxa"/>
                    <w:tblLayout w:type="fixed"/>
                    <w:tblLook w:val="01E0"/>
                  </w:tblPr>
                  <w:tblGrid>
                    <w:gridCol w:w="2076"/>
                    <w:gridCol w:w="2076"/>
                    <w:gridCol w:w="2076"/>
                    <w:gridCol w:w="2076"/>
                    <w:gridCol w:w="2079"/>
                  </w:tblGrid>
                  <w:tr w:rsidR="00B34C80">
                    <w:trPr>
                      <w:trHeight w:val="516"/>
                    </w:trPr>
                    <w:tc>
                      <w:tcPr>
                        <w:tcW w:w="2076" w:type="dxa"/>
                      </w:tcPr>
                      <w:p w:rsidR="00B34C80" w:rsidRDefault="00B34C80">
                        <w:pPr>
                          <w:pStyle w:val="TableParagraph"/>
                        </w:pPr>
                      </w:p>
                    </w:tc>
                    <w:tc>
                      <w:tcPr>
                        <w:tcW w:w="2076" w:type="dxa"/>
                      </w:tcPr>
                      <w:p w:rsidR="00B34C80" w:rsidRDefault="00B34C80">
                        <w:pPr>
                          <w:pStyle w:val="TableParagraph"/>
                        </w:pPr>
                      </w:p>
                    </w:tc>
                    <w:tc>
                      <w:tcPr>
                        <w:tcW w:w="2076" w:type="dxa"/>
                      </w:tcPr>
                      <w:p w:rsidR="00B34C80" w:rsidRDefault="00B34C80">
                        <w:pPr>
                          <w:pStyle w:val="TableParagraph"/>
                        </w:pPr>
                      </w:p>
                    </w:tc>
                    <w:tc>
                      <w:tcPr>
                        <w:tcW w:w="2076" w:type="dxa"/>
                      </w:tcPr>
                      <w:p w:rsidR="00B34C80" w:rsidRDefault="00B34C80">
                        <w:pPr>
                          <w:pStyle w:val="TableParagraph"/>
                        </w:pPr>
                      </w:p>
                    </w:tc>
                    <w:tc>
                      <w:tcPr>
                        <w:tcW w:w="2079" w:type="dxa"/>
                      </w:tcPr>
                      <w:p w:rsidR="00B34C80" w:rsidRDefault="00B34C80">
                        <w:pPr>
                          <w:pStyle w:val="TableParagraph"/>
                        </w:pPr>
                      </w:p>
                    </w:tc>
                  </w:tr>
                  <w:tr w:rsidR="00B34C80" w:rsidTr="00CB186E">
                    <w:trPr>
                      <w:trHeight w:val="465"/>
                    </w:trPr>
                    <w:tc>
                      <w:tcPr>
                        <w:tcW w:w="2076" w:type="dxa"/>
                      </w:tcPr>
                      <w:p w:rsidR="00B34C80" w:rsidRDefault="00B34C80">
                        <w:pPr>
                          <w:pStyle w:val="TableParagraph"/>
                          <w:rPr>
                            <w:sz w:val="18"/>
                          </w:rPr>
                        </w:pPr>
                      </w:p>
                    </w:tc>
                    <w:tc>
                      <w:tcPr>
                        <w:tcW w:w="2076" w:type="dxa"/>
                      </w:tcPr>
                      <w:p w:rsidR="00B34C80" w:rsidRDefault="00B34C80">
                        <w:pPr>
                          <w:pStyle w:val="TableParagraph"/>
                          <w:rPr>
                            <w:sz w:val="18"/>
                          </w:rPr>
                        </w:pPr>
                      </w:p>
                    </w:tc>
                    <w:tc>
                      <w:tcPr>
                        <w:tcW w:w="2076" w:type="dxa"/>
                      </w:tcPr>
                      <w:p w:rsidR="00B34C80" w:rsidRDefault="00B34C80">
                        <w:pPr>
                          <w:pStyle w:val="TableParagraph"/>
                          <w:rPr>
                            <w:sz w:val="18"/>
                          </w:rPr>
                        </w:pPr>
                      </w:p>
                    </w:tc>
                    <w:tc>
                      <w:tcPr>
                        <w:tcW w:w="2076" w:type="dxa"/>
                      </w:tcPr>
                      <w:p w:rsidR="00B34C80" w:rsidRDefault="00B34C80">
                        <w:pPr>
                          <w:pStyle w:val="TableParagraph"/>
                          <w:rPr>
                            <w:sz w:val="18"/>
                          </w:rPr>
                        </w:pPr>
                      </w:p>
                    </w:tc>
                    <w:tc>
                      <w:tcPr>
                        <w:tcW w:w="2079" w:type="dxa"/>
                      </w:tcPr>
                      <w:p w:rsidR="00B34C80" w:rsidRDefault="00B34C80">
                        <w:pPr>
                          <w:pStyle w:val="TableParagraph"/>
                          <w:rPr>
                            <w:sz w:val="18"/>
                          </w:rPr>
                        </w:pPr>
                      </w:p>
                    </w:tc>
                  </w:tr>
                  <w:tr w:rsidR="00B34C80">
                    <w:trPr>
                      <w:trHeight w:val="263"/>
                    </w:trPr>
                    <w:tc>
                      <w:tcPr>
                        <w:tcW w:w="2076" w:type="dxa"/>
                      </w:tcPr>
                      <w:p w:rsidR="00B34C80" w:rsidRDefault="00B34C80">
                        <w:pPr>
                          <w:pStyle w:val="TableParagraph"/>
                          <w:rPr>
                            <w:sz w:val="18"/>
                          </w:rPr>
                        </w:pPr>
                      </w:p>
                    </w:tc>
                    <w:tc>
                      <w:tcPr>
                        <w:tcW w:w="2076" w:type="dxa"/>
                      </w:tcPr>
                      <w:p w:rsidR="00B34C80" w:rsidRDefault="00B34C80">
                        <w:pPr>
                          <w:pStyle w:val="TableParagraph"/>
                          <w:rPr>
                            <w:sz w:val="18"/>
                          </w:rPr>
                        </w:pPr>
                      </w:p>
                    </w:tc>
                    <w:tc>
                      <w:tcPr>
                        <w:tcW w:w="2076" w:type="dxa"/>
                      </w:tcPr>
                      <w:p w:rsidR="00B34C80" w:rsidRDefault="00B34C80">
                        <w:pPr>
                          <w:pStyle w:val="TableParagraph"/>
                          <w:rPr>
                            <w:sz w:val="18"/>
                          </w:rPr>
                        </w:pPr>
                      </w:p>
                    </w:tc>
                    <w:tc>
                      <w:tcPr>
                        <w:tcW w:w="2076" w:type="dxa"/>
                      </w:tcPr>
                      <w:p w:rsidR="00B34C80" w:rsidRDefault="00B34C80">
                        <w:pPr>
                          <w:pStyle w:val="TableParagraph"/>
                          <w:rPr>
                            <w:sz w:val="18"/>
                          </w:rPr>
                        </w:pPr>
                      </w:p>
                    </w:tc>
                    <w:tc>
                      <w:tcPr>
                        <w:tcW w:w="2079" w:type="dxa"/>
                      </w:tcPr>
                      <w:p w:rsidR="00B34C80" w:rsidRDefault="00B34C80">
                        <w:pPr>
                          <w:pStyle w:val="TableParagraph"/>
                          <w:rPr>
                            <w:sz w:val="18"/>
                          </w:rPr>
                        </w:pPr>
                      </w:p>
                    </w:tc>
                  </w:tr>
                </w:tbl>
                <w:p w:rsidR="00B34C80" w:rsidRDefault="00B34C80">
                  <w:pPr>
                    <w:pStyle w:val="GvdeMetni"/>
                  </w:pPr>
                </w:p>
              </w:txbxContent>
            </v:textbox>
            <w10:wrap anchorx="page" anchory="page"/>
          </v:shape>
        </w:pict>
      </w:r>
      <w:r w:rsidR="003C483B">
        <w:rPr>
          <w:color w:val="FF0000"/>
        </w:rPr>
        <w:t>HACI BOZAN BOZANOĞLU</w:t>
      </w:r>
      <w:r>
        <w:rPr>
          <w:color w:val="FF0000"/>
        </w:rPr>
        <w:tab/>
      </w:r>
    </w:p>
    <w:p w:rsidR="00B34C80" w:rsidRDefault="003C483B">
      <w:pPr>
        <w:spacing w:before="270"/>
        <w:ind w:left="1930" w:right="1164"/>
        <w:jc w:val="center"/>
        <w:rPr>
          <w:b/>
          <w:sz w:val="40"/>
        </w:rPr>
      </w:pPr>
      <w:r>
        <w:rPr>
          <w:noProof/>
          <w:lang w:eastAsia="tr-TR"/>
        </w:rPr>
        <w:drawing>
          <wp:anchor distT="0" distB="0" distL="0" distR="0" simplePos="0" relativeHeight="251660288" behindDoc="0" locked="0" layoutInCell="1" allowOverlap="1">
            <wp:simplePos x="0" y="0"/>
            <wp:positionH relativeFrom="page">
              <wp:posOffset>899160</wp:posOffset>
            </wp:positionH>
            <wp:positionV relativeFrom="paragraph">
              <wp:posOffset>487830</wp:posOffset>
            </wp:positionV>
            <wp:extent cx="6088931" cy="1864995"/>
            <wp:effectExtent l="0" t="0" r="0" b="0"/>
            <wp:wrapTopAndBottom/>
            <wp:docPr id="1" name="image1.jpeg" descr="C:\Users\NNB\Desktop\20170912_154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088931" cy="1864995"/>
                    </a:xfrm>
                    <a:prstGeom prst="rect">
                      <a:avLst/>
                    </a:prstGeom>
                  </pic:spPr>
                </pic:pic>
              </a:graphicData>
            </a:graphic>
          </wp:anchor>
        </w:drawing>
      </w:r>
      <w:r w:rsidR="00A2083D" w:rsidRPr="00A2083D">
        <w:pict>
          <v:group id="_x0000_s1031" style="position:absolute;left:0;text-align:left;margin-left:25.25pt;margin-top:193pt;width:264.35pt;height:112.35pt;z-index:-15728128;mso-wrap-distance-left:0;mso-wrap-distance-right:0;mso-position-horizontal-relative:page;mso-position-vertical-relative:text" coordorigin="505,3860" coordsize="5287,2247">
            <v:rect id="_x0000_s1033" style="position:absolute;left:525;top:3879;width:5247;height:2207" filled="f" strokecolor="#385d89"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688;top:3972;width:4875;height:2009">
              <v:imagedata r:id="rId5" o:title=""/>
            </v:shape>
            <w10:wrap type="topAndBottom" anchorx="page"/>
          </v:group>
        </w:pict>
      </w:r>
      <w:r w:rsidR="00A2083D" w:rsidRPr="00A2083D">
        <w:pict>
          <v:group id="_x0000_s1028" style="position:absolute;left:0;text-align:left;margin-left:297.65pt;margin-top:193pt;width:260.6pt;height:112.35pt;z-index:-15727616;mso-wrap-distance-left:0;mso-wrap-distance-right:0;mso-position-horizontal-relative:page;mso-position-vertical-relative:text" coordorigin="5953,3860" coordsize="5212,2247">
            <v:rect id="_x0000_s1030" style="position:absolute;left:5973;top:3879;width:5172;height:2207" filled="f" strokecolor="#385d89" strokeweight="2pt"/>
            <v:shape id="_x0000_s1029" type="#_x0000_t75" style="position:absolute;left:6136;top:3972;width:4740;height:2009">
              <v:imagedata r:id="rId6" o:title=""/>
            </v:shape>
            <w10:wrap type="topAndBottom" anchorx="page"/>
          </v:group>
        </w:pict>
      </w:r>
      <w:r>
        <w:rPr>
          <w:b/>
          <w:color w:val="FF0000"/>
          <w:sz w:val="40"/>
        </w:rPr>
        <w:t>MESLEKİ VE TEKNİK ANADOLU LİSESİ</w:t>
      </w:r>
    </w:p>
    <w:p w:rsidR="00B34C80" w:rsidRDefault="00B34C80">
      <w:pPr>
        <w:pStyle w:val="GvdeMetni"/>
        <w:spacing w:before="6"/>
        <w:rPr>
          <w:b/>
          <w:sz w:val="7"/>
        </w:rPr>
      </w:pPr>
    </w:p>
    <w:p w:rsidR="00B34C80" w:rsidRDefault="00B34C80">
      <w:pPr>
        <w:pStyle w:val="GvdeMetni"/>
        <w:spacing w:before="3"/>
        <w:rPr>
          <w:b/>
          <w:sz w:val="5"/>
        </w:rPr>
      </w:pPr>
    </w:p>
    <w:p w:rsidR="00B34C80" w:rsidRDefault="00A2083D">
      <w:pPr>
        <w:pStyle w:val="GvdeMetni"/>
        <w:ind w:left="102"/>
        <w:rPr>
          <w:sz w:val="20"/>
        </w:rPr>
      </w:pPr>
      <w:r>
        <w:rPr>
          <w:sz w:val="20"/>
        </w:rPr>
      </w:r>
      <w:r>
        <w:rPr>
          <w:sz w:val="20"/>
        </w:rPr>
        <w:pict>
          <v:shape id="_x0000_s1039" type="#_x0000_t202" style="width:3.55pt;height:3.55pt;mso-position-horizontal-relative:char;mso-position-vertical-relative:line" filled="f">
            <v:textbox inset="0,0,0,0">
              <w:txbxContent>
                <w:p w:rsidR="00CB186E" w:rsidRDefault="00CB186E" w:rsidP="00CB186E">
                  <w:pPr>
                    <w:ind w:left="145"/>
                    <w:rPr>
                      <w:sz w:val="20"/>
                    </w:rPr>
                  </w:pPr>
                </w:p>
              </w:txbxContent>
            </v:textbox>
            <w10:wrap type="none"/>
            <w10:anchorlock/>
          </v:shape>
        </w:pict>
      </w:r>
      <w:r>
        <w:rPr>
          <w:sz w:val="20"/>
        </w:rPr>
      </w:r>
      <w:r>
        <w:rPr>
          <w:sz w:val="20"/>
        </w:rPr>
        <w:pict>
          <v:shape id="_x0000_s1038" type="#_x0000_t202" style="width:531pt;height:117.75pt;mso-position-horizontal-relative:char;mso-position-vertical-relative:line" filled="f">
            <v:textbox inset="0,0,0,0">
              <w:txbxContent>
                <w:p w:rsidR="00B34C80" w:rsidRDefault="003C483B">
                  <w:pPr>
                    <w:spacing w:before="69"/>
                    <w:ind w:left="4200" w:right="4197"/>
                    <w:jc w:val="center"/>
                    <w:rPr>
                      <w:sz w:val="24"/>
                    </w:rPr>
                  </w:pPr>
                  <w:r>
                    <w:rPr>
                      <w:color w:val="FF0000"/>
                      <w:sz w:val="24"/>
                    </w:rPr>
                    <w:t>OKULUN TANITIMI</w:t>
                  </w:r>
                </w:p>
                <w:p w:rsidR="00B34C80" w:rsidRDefault="00B34C80">
                  <w:pPr>
                    <w:pStyle w:val="GvdeMetni"/>
                    <w:spacing w:before="9"/>
                    <w:rPr>
                      <w:sz w:val="20"/>
                    </w:rPr>
                  </w:pPr>
                </w:p>
                <w:p w:rsidR="00B34C80" w:rsidRDefault="003C483B">
                  <w:pPr>
                    <w:pStyle w:val="GvdeMetni"/>
                    <w:spacing w:line="276" w:lineRule="auto"/>
                    <w:ind w:left="144" w:right="139"/>
                    <w:jc w:val="both"/>
                  </w:pPr>
                  <w:r>
                    <w:t>Okulumuz 1963-1964 eğitim öğretim yılında Eski Devlet hastanesi karşısında ´´Sağlık Okulu´´ olarak faaliyete başlamıştır.1999-2000 Eğitim öğretim yılından bu yana Hacı Bozan Bozanoğlu’nun yaptırdığı şimdiki binasında</w:t>
                  </w:r>
                </w:p>
                <w:p w:rsidR="00B34C80" w:rsidRDefault="003C483B">
                  <w:pPr>
                    <w:pStyle w:val="GvdeMetni"/>
                    <w:spacing w:before="1" w:line="276" w:lineRule="auto"/>
                    <w:ind w:left="144" w:right="134"/>
                    <w:jc w:val="both"/>
                  </w:pPr>
                  <w:r>
                    <w:t>´´Hacı Bozan Bozanoğlu Anadolu Sağlık Meslek Lisesi´´ ismi ile Acil Tıp Teknisyenliği ve Hemşirelik bölümlerinde öğrenci yetiştirmiştir. Şimdi ise Hacı Bozan Bozanoğlu Mesleki ve Teknik Anadolu Lisesi ismiyle Anadolu Sağlık Meslek Lisesi olarak devam etmektedir.Okulun pansiyonu bulunmamaktadır.Futsal ve masa tenisinde çeşitli başarılarımızvardır.</w:t>
                  </w:r>
                </w:p>
              </w:txbxContent>
            </v:textbox>
            <w10:wrap type="none"/>
            <w10:anchorlock/>
          </v:shape>
        </w:pict>
      </w:r>
    </w:p>
    <w:p w:rsidR="00B34C80" w:rsidRDefault="00B34C80">
      <w:pPr>
        <w:pStyle w:val="GvdeMetni"/>
        <w:spacing w:before="9"/>
        <w:rPr>
          <w:b/>
          <w:sz w:val="3"/>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06"/>
        <w:gridCol w:w="307"/>
      </w:tblGrid>
      <w:tr w:rsidR="00B34C80">
        <w:trPr>
          <w:trHeight w:val="591"/>
        </w:trPr>
        <w:tc>
          <w:tcPr>
            <w:tcW w:w="10613" w:type="dxa"/>
            <w:gridSpan w:val="2"/>
            <w:tcBorders>
              <w:bottom w:val="nil"/>
            </w:tcBorders>
          </w:tcPr>
          <w:p w:rsidR="00B34C80" w:rsidRDefault="003C483B">
            <w:pPr>
              <w:pStyle w:val="TableParagraph"/>
              <w:spacing w:before="67"/>
              <w:ind w:left="3555" w:right="3565"/>
              <w:jc w:val="center"/>
              <w:rPr>
                <w:sz w:val="24"/>
              </w:rPr>
            </w:pPr>
            <w:r>
              <w:rPr>
                <w:color w:val="FF0000"/>
                <w:sz w:val="24"/>
              </w:rPr>
              <w:t>ALANLAR/DALLAR</w:t>
            </w:r>
          </w:p>
        </w:tc>
      </w:tr>
      <w:tr w:rsidR="00B34C80">
        <w:trPr>
          <w:trHeight w:val="254"/>
        </w:trPr>
        <w:tc>
          <w:tcPr>
            <w:tcW w:w="10306" w:type="dxa"/>
            <w:tcBorders>
              <w:left w:val="double" w:sz="1" w:space="0" w:color="000000"/>
            </w:tcBorders>
          </w:tcPr>
          <w:p w:rsidR="00B34C80" w:rsidRDefault="003C483B">
            <w:pPr>
              <w:pStyle w:val="TableParagraph"/>
              <w:spacing w:line="234" w:lineRule="exact"/>
              <w:ind w:left="3674" w:right="3650"/>
              <w:jc w:val="center"/>
            </w:pPr>
            <w:r>
              <w:t>SAĞLIK HİZMETLERİ ALANI</w:t>
            </w:r>
          </w:p>
        </w:tc>
        <w:tc>
          <w:tcPr>
            <w:tcW w:w="307" w:type="dxa"/>
            <w:vMerge w:val="restart"/>
            <w:tcBorders>
              <w:top w:val="nil"/>
              <w:bottom w:val="nil"/>
            </w:tcBorders>
          </w:tcPr>
          <w:p w:rsidR="00B34C80" w:rsidRDefault="00B34C80">
            <w:pPr>
              <w:pStyle w:val="TableParagraph"/>
            </w:pPr>
          </w:p>
        </w:tc>
      </w:tr>
      <w:tr w:rsidR="00B34C80">
        <w:trPr>
          <w:trHeight w:val="268"/>
        </w:trPr>
        <w:tc>
          <w:tcPr>
            <w:tcW w:w="10306" w:type="dxa"/>
            <w:tcBorders>
              <w:left w:val="double" w:sz="1" w:space="0" w:color="000000"/>
            </w:tcBorders>
          </w:tcPr>
          <w:p w:rsidR="00B34C80" w:rsidRDefault="003C483B">
            <w:pPr>
              <w:pStyle w:val="TableParagraph"/>
              <w:spacing w:line="247" w:lineRule="exact"/>
              <w:ind w:left="3674" w:right="3650"/>
              <w:jc w:val="center"/>
            </w:pPr>
            <w:r>
              <w:t>Hemşire Yardımcılığı Dalı</w:t>
            </w:r>
          </w:p>
        </w:tc>
        <w:tc>
          <w:tcPr>
            <w:tcW w:w="307" w:type="dxa"/>
            <w:vMerge/>
            <w:tcBorders>
              <w:top w:val="nil"/>
              <w:bottom w:val="nil"/>
            </w:tcBorders>
          </w:tcPr>
          <w:p w:rsidR="00B34C80" w:rsidRDefault="00B34C80">
            <w:pPr>
              <w:rPr>
                <w:sz w:val="2"/>
                <w:szCs w:val="2"/>
              </w:rPr>
            </w:pPr>
          </w:p>
        </w:tc>
      </w:tr>
      <w:tr w:rsidR="00B34C80">
        <w:trPr>
          <w:trHeight w:val="268"/>
        </w:trPr>
        <w:tc>
          <w:tcPr>
            <w:tcW w:w="10306" w:type="dxa"/>
            <w:tcBorders>
              <w:left w:val="double" w:sz="1" w:space="0" w:color="000000"/>
            </w:tcBorders>
          </w:tcPr>
          <w:p w:rsidR="00B34C80" w:rsidRDefault="003C483B">
            <w:pPr>
              <w:pStyle w:val="TableParagraph"/>
              <w:spacing w:line="247" w:lineRule="exact"/>
              <w:ind w:left="3674" w:right="3650"/>
              <w:jc w:val="center"/>
            </w:pPr>
            <w:r>
              <w:t>Ebe Yardımcılığı Dalı</w:t>
            </w:r>
          </w:p>
        </w:tc>
        <w:tc>
          <w:tcPr>
            <w:tcW w:w="307" w:type="dxa"/>
            <w:vMerge/>
            <w:tcBorders>
              <w:top w:val="nil"/>
              <w:bottom w:val="nil"/>
            </w:tcBorders>
          </w:tcPr>
          <w:p w:rsidR="00B34C80" w:rsidRDefault="00B34C80">
            <w:pPr>
              <w:rPr>
                <w:sz w:val="2"/>
                <w:szCs w:val="2"/>
              </w:rPr>
            </w:pPr>
          </w:p>
        </w:tc>
      </w:tr>
      <w:tr w:rsidR="00B34C80">
        <w:trPr>
          <w:trHeight w:val="270"/>
        </w:trPr>
        <w:tc>
          <w:tcPr>
            <w:tcW w:w="10306" w:type="dxa"/>
            <w:tcBorders>
              <w:left w:val="double" w:sz="1" w:space="0" w:color="000000"/>
            </w:tcBorders>
          </w:tcPr>
          <w:p w:rsidR="00B34C80" w:rsidRDefault="003C483B">
            <w:pPr>
              <w:pStyle w:val="TableParagraph"/>
              <w:spacing w:line="247" w:lineRule="exact"/>
              <w:ind w:left="3674" w:right="3647"/>
              <w:jc w:val="center"/>
            </w:pPr>
            <w:r>
              <w:t>Sağlık Teknisyenliği Dalı</w:t>
            </w:r>
          </w:p>
        </w:tc>
        <w:tc>
          <w:tcPr>
            <w:tcW w:w="307" w:type="dxa"/>
            <w:vMerge/>
            <w:tcBorders>
              <w:top w:val="nil"/>
              <w:bottom w:val="nil"/>
            </w:tcBorders>
          </w:tcPr>
          <w:p w:rsidR="00B34C80" w:rsidRDefault="00B34C80">
            <w:pPr>
              <w:rPr>
                <w:sz w:val="2"/>
                <w:szCs w:val="2"/>
              </w:rPr>
            </w:pPr>
          </w:p>
        </w:tc>
      </w:tr>
      <w:tr w:rsidR="00B34C80">
        <w:trPr>
          <w:trHeight w:val="124"/>
        </w:trPr>
        <w:tc>
          <w:tcPr>
            <w:tcW w:w="10613" w:type="dxa"/>
            <w:gridSpan w:val="2"/>
            <w:tcBorders>
              <w:top w:val="nil"/>
              <w:left w:val="double" w:sz="1" w:space="0" w:color="000000"/>
              <w:right w:val="double" w:sz="1" w:space="0" w:color="000000"/>
            </w:tcBorders>
          </w:tcPr>
          <w:p w:rsidR="00B34C80" w:rsidRDefault="00B34C80">
            <w:pPr>
              <w:pStyle w:val="TableParagraph"/>
              <w:rPr>
                <w:sz w:val="6"/>
              </w:rPr>
            </w:pPr>
          </w:p>
        </w:tc>
      </w:tr>
      <w:tr w:rsidR="00B34C80">
        <w:trPr>
          <w:trHeight w:val="1677"/>
        </w:trPr>
        <w:tc>
          <w:tcPr>
            <w:tcW w:w="10613" w:type="dxa"/>
            <w:gridSpan w:val="2"/>
          </w:tcPr>
          <w:p w:rsidR="00CB186E" w:rsidRDefault="003C483B" w:rsidP="00CB186E">
            <w:pPr>
              <w:pStyle w:val="TableParagraph"/>
              <w:spacing w:before="30"/>
              <w:ind w:left="3598" w:right="3565"/>
              <w:jc w:val="center"/>
              <w:rPr>
                <w:sz w:val="24"/>
              </w:rPr>
            </w:pPr>
            <w:r>
              <w:rPr>
                <w:color w:val="FF0000"/>
                <w:sz w:val="24"/>
              </w:rPr>
              <w:t>OKULA YERLEŞME BİLGİLERİ</w:t>
            </w:r>
          </w:p>
          <w:p w:rsidR="00CB186E" w:rsidRDefault="00CB186E" w:rsidP="00CB186E">
            <w:pPr>
              <w:pStyle w:val="TableParagraph"/>
              <w:spacing w:before="30"/>
              <w:ind w:right="3565"/>
              <w:rPr>
                <w:sz w:val="24"/>
              </w:rPr>
            </w:pPr>
          </w:p>
          <w:p w:rsidR="00CB186E" w:rsidRPr="00CB186E" w:rsidRDefault="00CB186E" w:rsidP="00CB186E">
            <w:pPr>
              <w:pStyle w:val="TableParagraph"/>
              <w:spacing w:before="30"/>
              <w:ind w:right="3565"/>
              <w:rPr>
                <w:sz w:val="24"/>
              </w:rPr>
            </w:pPr>
          </w:p>
          <w:p w:rsidR="00B34C80" w:rsidRDefault="003C483B">
            <w:pPr>
              <w:pStyle w:val="TableParagraph"/>
              <w:tabs>
                <w:tab w:val="left" w:pos="2513"/>
                <w:tab w:val="left" w:pos="4496"/>
                <w:tab w:val="left" w:pos="6580"/>
                <w:tab w:val="left" w:pos="8844"/>
              </w:tabs>
              <w:spacing w:line="252" w:lineRule="exact"/>
              <w:ind w:left="910"/>
            </w:pPr>
            <w:r>
              <w:t>YIL</w:t>
            </w:r>
            <w:r>
              <w:tab/>
              <w:t>KONTENJAN</w:t>
            </w:r>
            <w:r>
              <w:tab/>
              <w:t>TAVANPUANI</w:t>
            </w:r>
            <w:r>
              <w:tab/>
              <w:t>TABANPUANI</w:t>
            </w:r>
            <w:r>
              <w:tab/>
              <w:t>YÜZDELİK</w:t>
            </w:r>
          </w:p>
          <w:p w:rsidR="00B34C80" w:rsidRDefault="003C483B">
            <w:pPr>
              <w:pStyle w:val="TableParagraph"/>
              <w:spacing w:line="252" w:lineRule="exact"/>
              <w:ind w:left="9045"/>
            </w:pPr>
            <w:r>
              <w:t>DİLİMİ</w:t>
            </w:r>
          </w:p>
          <w:p w:rsidR="00B34C80" w:rsidRDefault="003C483B">
            <w:pPr>
              <w:pStyle w:val="TableParagraph"/>
              <w:tabs>
                <w:tab w:val="left" w:pos="3058"/>
                <w:tab w:val="left" w:pos="5079"/>
                <w:tab w:val="left" w:pos="7156"/>
                <w:tab w:val="left" w:pos="9060"/>
              </w:tabs>
              <w:spacing w:before="11"/>
              <w:ind w:left="874"/>
            </w:pPr>
            <w:r>
              <w:t>2017</w:t>
            </w:r>
            <w:r>
              <w:tab/>
              <w:t>30</w:t>
            </w:r>
            <w:r>
              <w:tab/>
              <w:t>457</w:t>
            </w:r>
            <w:r>
              <w:tab/>
              <w:t>414</w:t>
            </w:r>
            <w:r>
              <w:tab/>
              <w:t>%22.02</w:t>
            </w:r>
          </w:p>
          <w:p w:rsidR="00B34C80" w:rsidRDefault="003C483B">
            <w:pPr>
              <w:pStyle w:val="TableParagraph"/>
              <w:tabs>
                <w:tab w:val="left" w:pos="3058"/>
                <w:tab w:val="left" w:pos="5079"/>
                <w:tab w:val="left" w:pos="7156"/>
                <w:tab w:val="left" w:pos="9060"/>
              </w:tabs>
              <w:spacing w:before="8"/>
              <w:ind w:left="874"/>
            </w:pPr>
            <w:r>
              <w:t>2018</w:t>
            </w:r>
            <w:r>
              <w:tab/>
              <w:t>30</w:t>
            </w:r>
            <w:r>
              <w:tab/>
              <w:t>317</w:t>
            </w:r>
            <w:r>
              <w:tab/>
              <w:t>270</w:t>
            </w:r>
            <w:r>
              <w:tab/>
              <w:t>%24.37</w:t>
            </w:r>
          </w:p>
        </w:tc>
      </w:tr>
    </w:tbl>
    <w:p w:rsidR="00B34C80" w:rsidRDefault="00B34C80">
      <w:pPr>
        <w:pStyle w:val="GvdeMetni"/>
        <w:spacing w:before="2"/>
        <w:rPr>
          <w:b/>
          <w:sz w:val="7"/>
        </w:rPr>
      </w:pPr>
    </w:p>
    <w:p w:rsidR="00CB186E" w:rsidRDefault="00CB186E">
      <w:pPr>
        <w:pStyle w:val="GvdeMetni"/>
        <w:spacing w:before="2"/>
        <w:rPr>
          <w:b/>
          <w:sz w:val="7"/>
        </w:rPr>
      </w:pPr>
    </w:p>
    <w:p w:rsidR="00CB186E" w:rsidRDefault="00CB186E">
      <w:pPr>
        <w:pStyle w:val="GvdeMetni"/>
        <w:spacing w:before="2"/>
        <w:rPr>
          <w:b/>
          <w:sz w:val="7"/>
        </w:rPr>
      </w:pPr>
    </w:p>
    <w:p w:rsidR="00CB186E" w:rsidRDefault="00CB186E">
      <w:pPr>
        <w:pStyle w:val="GvdeMetni"/>
        <w:spacing w:before="2"/>
        <w:rPr>
          <w:b/>
          <w:sz w:val="7"/>
        </w:rPr>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98"/>
        <w:gridCol w:w="1202"/>
        <w:gridCol w:w="1572"/>
        <w:gridCol w:w="1475"/>
        <w:gridCol w:w="1634"/>
        <w:gridCol w:w="2232"/>
        <w:gridCol w:w="1448"/>
      </w:tblGrid>
      <w:tr w:rsidR="00B34C80">
        <w:trPr>
          <w:trHeight w:val="591"/>
        </w:trPr>
        <w:tc>
          <w:tcPr>
            <w:tcW w:w="10561" w:type="dxa"/>
            <w:gridSpan w:val="7"/>
            <w:tcBorders>
              <w:bottom w:val="single" w:sz="4" w:space="0" w:color="000000"/>
            </w:tcBorders>
          </w:tcPr>
          <w:p w:rsidR="00B34C80" w:rsidRDefault="003C483B">
            <w:pPr>
              <w:pStyle w:val="TableParagraph"/>
              <w:spacing w:before="69"/>
              <w:ind w:left="2822" w:right="2804"/>
              <w:jc w:val="center"/>
              <w:rPr>
                <w:sz w:val="24"/>
              </w:rPr>
            </w:pPr>
            <w:r>
              <w:rPr>
                <w:color w:val="FF0000"/>
                <w:sz w:val="24"/>
              </w:rPr>
              <w:t>ÜNİVERSİTEYE YERLEŞTİRME SONUÇLARI</w:t>
            </w:r>
          </w:p>
        </w:tc>
      </w:tr>
      <w:tr w:rsidR="00B34C80">
        <w:trPr>
          <w:trHeight w:val="760"/>
        </w:trPr>
        <w:tc>
          <w:tcPr>
            <w:tcW w:w="998" w:type="dxa"/>
            <w:tcBorders>
              <w:top w:val="single" w:sz="4" w:space="0" w:color="000000"/>
              <w:left w:val="thickThinMediumGap" w:sz="3" w:space="0" w:color="000000"/>
              <w:bottom w:val="single" w:sz="4" w:space="0" w:color="000000"/>
              <w:right w:val="single" w:sz="4" w:space="0" w:color="000000"/>
            </w:tcBorders>
          </w:tcPr>
          <w:p w:rsidR="00B34C80" w:rsidRDefault="003C483B">
            <w:pPr>
              <w:pStyle w:val="TableParagraph"/>
              <w:spacing w:line="247" w:lineRule="exact"/>
              <w:ind w:right="290"/>
              <w:jc w:val="right"/>
            </w:pPr>
            <w:r>
              <w:t>YIL</w:t>
            </w:r>
          </w:p>
        </w:tc>
        <w:tc>
          <w:tcPr>
            <w:tcW w:w="1202" w:type="dxa"/>
            <w:tcBorders>
              <w:top w:val="single" w:sz="4" w:space="0" w:color="000000"/>
              <w:left w:val="single" w:sz="4" w:space="0" w:color="000000"/>
              <w:bottom w:val="single" w:sz="4" w:space="0" w:color="000000"/>
              <w:right w:val="single" w:sz="4" w:space="0" w:color="000000"/>
            </w:tcBorders>
          </w:tcPr>
          <w:p w:rsidR="00B34C80" w:rsidRDefault="003C483B">
            <w:pPr>
              <w:pStyle w:val="TableParagraph"/>
              <w:spacing w:line="242" w:lineRule="auto"/>
              <w:ind w:left="251" w:right="174" w:hanging="36"/>
            </w:pPr>
            <w:r>
              <w:t>MEZUN SAYISI</w:t>
            </w:r>
          </w:p>
        </w:tc>
        <w:tc>
          <w:tcPr>
            <w:tcW w:w="1572" w:type="dxa"/>
            <w:tcBorders>
              <w:top w:val="single" w:sz="4" w:space="0" w:color="000000"/>
              <w:left w:val="single" w:sz="4" w:space="0" w:color="000000"/>
              <w:bottom w:val="single" w:sz="4" w:space="0" w:color="000000"/>
              <w:right w:val="single" w:sz="4" w:space="0" w:color="000000"/>
            </w:tcBorders>
          </w:tcPr>
          <w:p w:rsidR="00B34C80" w:rsidRDefault="003C483B">
            <w:pPr>
              <w:pStyle w:val="TableParagraph"/>
              <w:spacing w:line="242" w:lineRule="auto"/>
              <w:ind w:left="189" w:hanging="68"/>
            </w:pPr>
            <w:r>
              <w:t>HEMŞİRELİK FAKÜLTESİ</w:t>
            </w:r>
          </w:p>
        </w:tc>
        <w:tc>
          <w:tcPr>
            <w:tcW w:w="1475" w:type="dxa"/>
            <w:tcBorders>
              <w:top w:val="single" w:sz="4" w:space="0" w:color="000000"/>
              <w:left w:val="single" w:sz="4" w:space="0" w:color="000000"/>
              <w:bottom w:val="single" w:sz="4" w:space="0" w:color="000000"/>
              <w:right w:val="single" w:sz="4" w:space="0" w:color="000000"/>
            </w:tcBorders>
          </w:tcPr>
          <w:p w:rsidR="00B34C80" w:rsidRDefault="003C483B">
            <w:pPr>
              <w:pStyle w:val="TableParagraph"/>
              <w:spacing w:line="242" w:lineRule="auto"/>
              <w:ind w:left="142" w:right="105" w:firstLine="213"/>
            </w:pPr>
            <w:r>
              <w:t>EĞİTİM FAKÜLTESİ</w:t>
            </w:r>
          </w:p>
        </w:tc>
        <w:tc>
          <w:tcPr>
            <w:tcW w:w="1634" w:type="dxa"/>
            <w:tcBorders>
              <w:top w:val="single" w:sz="4" w:space="0" w:color="000000"/>
              <w:left w:val="single" w:sz="4" w:space="0" w:color="000000"/>
              <w:bottom w:val="single" w:sz="4" w:space="0" w:color="000000"/>
              <w:right w:val="single" w:sz="4" w:space="0" w:color="000000"/>
            </w:tcBorders>
          </w:tcPr>
          <w:p w:rsidR="00B34C80" w:rsidRDefault="003C483B">
            <w:pPr>
              <w:pStyle w:val="TableParagraph"/>
              <w:spacing w:line="242" w:lineRule="auto"/>
              <w:ind w:left="112" w:right="74" w:firstLine="374"/>
            </w:pPr>
            <w:r>
              <w:t>DİĞER FAKÜLTELER</w:t>
            </w:r>
          </w:p>
        </w:tc>
        <w:tc>
          <w:tcPr>
            <w:tcW w:w="2232" w:type="dxa"/>
            <w:tcBorders>
              <w:top w:val="single" w:sz="4" w:space="0" w:color="000000"/>
              <w:left w:val="single" w:sz="4" w:space="0" w:color="000000"/>
              <w:bottom w:val="single" w:sz="4" w:space="0" w:color="000000"/>
              <w:right w:val="single" w:sz="4" w:space="0" w:color="000000"/>
            </w:tcBorders>
          </w:tcPr>
          <w:p w:rsidR="00B34C80" w:rsidRDefault="003C483B">
            <w:pPr>
              <w:pStyle w:val="TableParagraph"/>
              <w:spacing w:line="242" w:lineRule="auto"/>
              <w:ind w:left="113" w:right="72" w:firstLine="566"/>
            </w:pPr>
            <w:r>
              <w:t>MESLEK YÜKSEKOKULLARI</w:t>
            </w:r>
          </w:p>
        </w:tc>
        <w:tc>
          <w:tcPr>
            <w:tcW w:w="1448" w:type="dxa"/>
            <w:tcBorders>
              <w:top w:val="single" w:sz="4" w:space="0" w:color="000000"/>
              <w:left w:val="single" w:sz="4" w:space="0" w:color="000000"/>
              <w:bottom w:val="single" w:sz="4" w:space="0" w:color="000000"/>
              <w:right w:val="thickThinMediumGap" w:sz="3" w:space="0" w:color="000000"/>
            </w:tcBorders>
          </w:tcPr>
          <w:p w:rsidR="00B34C80" w:rsidRDefault="003C483B">
            <w:pPr>
              <w:pStyle w:val="TableParagraph"/>
              <w:spacing w:line="247" w:lineRule="exact"/>
              <w:ind w:left="156" w:firstLine="108"/>
            </w:pPr>
            <w:r>
              <w:t>TOPLAM</w:t>
            </w:r>
          </w:p>
          <w:p w:rsidR="00B34C80" w:rsidRDefault="003C483B">
            <w:pPr>
              <w:pStyle w:val="TableParagraph"/>
              <w:spacing w:before="5" w:line="252" w:lineRule="exact"/>
              <w:ind w:left="363" w:right="131" w:hanging="207"/>
            </w:pPr>
            <w:r>
              <w:t>YERLEŞEN SAYISI</w:t>
            </w:r>
          </w:p>
        </w:tc>
      </w:tr>
      <w:tr w:rsidR="00B34C80">
        <w:trPr>
          <w:trHeight w:val="251"/>
        </w:trPr>
        <w:tc>
          <w:tcPr>
            <w:tcW w:w="998" w:type="dxa"/>
            <w:tcBorders>
              <w:top w:val="single" w:sz="4" w:space="0" w:color="000000"/>
              <w:left w:val="thickThinMediumGap" w:sz="3" w:space="0" w:color="000000"/>
              <w:bottom w:val="single" w:sz="4" w:space="0" w:color="000000"/>
              <w:right w:val="single" w:sz="4" w:space="0" w:color="000000"/>
            </w:tcBorders>
          </w:tcPr>
          <w:p w:rsidR="00B34C80" w:rsidRDefault="003C483B">
            <w:pPr>
              <w:pStyle w:val="TableParagraph"/>
              <w:spacing w:line="232" w:lineRule="exact"/>
              <w:ind w:right="252"/>
              <w:jc w:val="right"/>
            </w:pPr>
            <w:r>
              <w:t>2017</w:t>
            </w:r>
          </w:p>
        </w:tc>
        <w:tc>
          <w:tcPr>
            <w:tcW w:w="1202" w:type="dxa"/>
            <w:tcBorders>
              <w:top w:val="single" w:sz="4" w:space="0" w:color="000000"/>
              <w:left w:val="single" w:sz="4" w:space="0" w:color="000000"/>
              <w:bottom w:val="single" w:sz="4" w:space="0" w:color="000000"/>
              <w:right w:val="single" w:sz="4" w:space="0" w:color="000000"/>
            </w:tcBorders>
          </w:tcPr>
          <w:p w:rsidR="00B34C80" w:rsidRDefault="003C483B">
            <w:pPr>
              <w:pStyle w:val="TableParagraph"/>
              <w:spacing w:line="232" w:lineRule="exact"/>
              <w:ind w:left="474" w:right="457"/>
              <w:jc w:val="center"/>
            </w:pPr>
            <w:r>
              <w:t>55</w:t>
            </w:r>
          </w:p>
        </w:tc>
        <w:tc>
          <w:tcPr>
            <w:tcW w:w="1572" w:type="dxa"/>
            <w:tcBorders>
              <w:top w:val="single" w:sz="4" w:space="0" w:color="000000"/>
              <w:left w:val="single" w:sz="4" w:space="0" w:color="000000"/>
              <w:bottom w:val="single" w:sz="4" w:space="0" w:color="000000"/>
              <w:right w:val="single" w:sz="4" w:space="0" w:color="000000"/>
            </w:tcBorders>
          </w:tcPr>
          <w:p w:rsidR="00B34C80" w:rsidRDefault="003C483B">
            <w:pPr>
              <w:pStyle w:val="TableParagraph"/>
              <w:spacing w:line="232" w:lineRule="exact"/>
              <w:ind w:left="12"/>
              <w:jc w:val="center"/>
            </w:pPr>
            <w:r>
              <w:t>4</w:t>
            </w:r>
          </w:p>
        </w:tc>
        <w:tc>
          <w:tcPr>
            <w:tcW w:w="1475" w:type="dxa"/>
            <w:tcBorders>
              <w:top w:val="single" w:sz="4" w:space="0" w:color="000000"/>
              <w:left w:val="single" w:sz="4" w:space="0" w:color="000000"/>
              <w:bottom w:val="single" w:sz="4" w:space="0" w:color="000000"/>
              <w:right w:val="single" w:sz="4" w:space="0" w:color="000000"/>
            </w:tcBorders>
          </w:tcPr>
          <w:p w:rsidR="00B34C80" w:rsidRDefault="003C483B">
            <w:pPr>
              <w:pStyle w:val="TableParagraph"/>
              <w:spacing w:line="232" w:lineRule="exact"/>
              <w:ind w:left="15"/>
              <w:jc w:val="center"/>
            </w:pPr>
            <w:r>
              <w:t>2</w:t>
            </w:r>
          </w:p>
        </w:tc>
        <w:tc>
          <w:tcPr>
            <w:tcW w:w="1634" w:type="dxa"/>
            <w:tcBorders>
              <w:top w:val="single" w:sz="4" w:space="0" w:color="000000"/>
              <w:left w:val="single" w:sz="4" w:space="0" w:color="000000"/>
              <w:bottom w:val="single" w:sz="4" w:space="0" w:color="000000"/>
              <w:right w:val="single" w:sz="4" w:space="0" w:color="000000"/>
            </w:tcBorders>
          </w:tcPr>
          <w:p w:rsidR="00B34C80" w:rsidRDefault="003C483B">
            <w:pPr>
              <w:pStyle w:val="TableParagraph"/>
              <w:spacing w:line="232" w:lineRule="exact"/>
              <w:ind w:left="16"/>
              <w:jc w:val="center"/>
            </w:pPr>
            <w:r>
              <w:t>1</w:t>
            </w:r>
          </w:p>
        </w:tc>
        <w:tc>
          <w:tcPr>
            <w:tcW w:w="2232" w:type="dxa"/>
            <w:tcBorders>
              <w:top w:val="single" w:sz="4" w:space="0" w:color="000000"/>
              <w:left w:val="single" w:sz="4" w:space="0" w:color="000000"/>
              <w:bottom w:val="single" w:sz="4" w:space="0" w:color="000000"/>
              <w:right w:val="single" w:sz="4" w:space="0" w:color="000000"/>
            </w:tcBorders>
          </w:tcPr>
          <w:p w:rsidR="00B34C80" w:rsidRDefault="003C483B">
            <w:pPr>
              <w:pStyle w:val="TableParagraph"/>
              <w:spacing w:line="232" w:lineRule="exact"/>
              <w:ind w:left="991" w:right="971"/>
              <w:jc w:val="center"/>
            </w:pPr>
            <w:r>
              <w:t>25</w:t>
            </w:r>
          </w:p>
        </w:tc>
        <w:tc>
          <w:tcPr>
            <w:tcW w:w="1448" w:type="dxa"/>
            <w:tcBorders>
              <w:top w:val="single" w:sz="4" w:space="0" w:color="000000"/>
              <w:left w:val="single" w:sz="4" w:space="0" w:color="000000"/>
              <w:bottom w:val="single" w:sz="4" w:space="0" w:color="000000"/>
              <w:right w:val="thickThinMediumGap" w:sz="3" w:space="0" w:color="000000"/>
            </w:tcBorders>
          </w:tcPr>
          <w:p w:rsidR="00B34C80" w:rsidRDefault="003C483B">
            <w:pPr>
              <w:pStyle w:val="TableParagraph"/>
              <w:spacing w:line="232" w:lineRule="exact"/>
              <w:ind w:left="608"/>
            </w:pPr>
            <w:r>
              <w:t>32</w:t>
            </w:r>
          </w:p>
        </w:tc>
      </w:tr>
      <w:tr w:rsidR="00B34C80">
        <w:trPr>
          <w:trHeight w:val="254"/>
        </w:trPr>
        <w:tc>
          <w:tcPr>
            <w:tcW w:w="998" w:type="dxa"/>
            <w:tcBorders>
              <w:top w:val="single" w:sz="4" w:space="0" w:color="000000"/>
              <w:left w:val="thickThinMediumGap" w:sz="3" w:space="0" w:color="000000"/>
              <w:bottom w:val="single" w:sz="4" w:space="0" w:color="000000"/>
              <w:right w:val="single" w:sz="4" w:space="0" w:color="000000"/>
            </w:tcBorders>
          </w:tcPr>
          <w:p w:rsidR="00B34C80" w:rsidRDefault="003C483B">
            <w:pPr>
              <w:pStyle w:val="TableParagraph"/>
              <w:spacing w:line="234" w:lineRule="exact"/>
              <w:ind w:right="252"/>
              <w:jc w:val="right"/>
            </w:pPr>
            <w:r>
              <w:t>2018</w:t>
            </w:r>
          </w:p>
        </w:tc>
        <w:tc>
          <w:tcPr>
            <w:tcW w:w="1202" w:type="dxa"/>
            <w:tcBorders>
              <w:top w:val="single" w:sz="4" w:space="0" w:color="000000"/>
              <w:left w:val="single" w:sz="4" w:space="0" w:color="000000"/>
              <w:bottom w:val="single" w:sz="4" w:space="0" w:color="000000"/>
              <w:right w:val="single" w:sz="4" w:space="0" w:color="000000"/>
            </w:tcBorders>
          </w:tcPr>
          <w:p w:rsidR="00B34C80" w:rsidRDefault="003C483B">
            <w:pPr>
              <w:pStyle w:val="TableParagraph"/>
              <w:spacing w:line="234" w:lineRule="exact"/>
              <w:ind w:left="474" w:right="457"/>
              <w:jc w:val="center"/>
            </w:pPr>
            <w:r>
              <w:t>52</w:t>
            </w:r>
          </w:p>
        </w:tc>
        <w:tc>
          <w:tcPr>
            <w:tcW w:w="1572" w:type="dxa"/>
            <w:tcBorders>
              <w:top w:val="single" w:sz="4" w:space="0" w:color="000000"/>
              <w:left w:val="single" w:sz="4" w:space="0" w:color="000000"/>
              <w:bottom w:val="single" w:sz="4" w:space="0" w:color="000000"/>
              <w:right w:val="single" w:sz="4" w:space="0" w:color="000000"/>
            </w:tcBorders>
          </w:tcPr>
          <w:p w:rsidR="00B34C80" w:rsidRDefault="003C483B">
            <w:pPr>
              <w:pStyle w:val="TableParagraph"/>
              <w:spacing w:line="234" w:lineRule="exact"/>
              <w:ind w:left="12"/>
              <w:jc w:val="center"/>
            </w:pPr>
            <w:r>
              <w:t>6</w:t>
            </w:r>
          </w:p>
        </w:tc>
        <w:tc>
          <w:tcPr>
            <w:tcW w:w="1475" w:type="dxa"/>
            <w:tcBorders>
              <w:top w:val="single" w:sz="4" w:space="0" w:color="000000"/>
              <w:left w:val="single" w:sz="4" w:space="0" w:color="000000"/>
              <w:bottom w:val="single" w:sz="4" w:space="0" w:color="000000"/>
              <w:right w:val="single" w:sz="4" w:space="0" w:color="000000"/>
            </w:tcBorders>
          </w:tcPr>
          <w:p w:rsidR="00B34C80" w:rsidRDefault="003C483B">
            <w:pPr>
              <w:pStyle w:val="TableParagraph"/>
              <w:spacing w:line="234" w:lineRule="exact"/>
              <w:ind w:left="15"/>
              <w:jc w:val="center"/>
            </w:pPr>
            <w:r>
              <w:t>3</w:t>
            </w:r>
          </w:p>
        </w:tc>
        <w:tc>
          <w:tcPr>
            <w:tcW w:w="1634" w:type="dxa"/>
            <w:tcBorders>
              <w:top w:val="single" w:sz="4" w:space="0" w:color="000000"/>
              <w:left w:val="single" w:sz="4" w:space="0" w:color="000000"/>
              <w:bottom w:val="single" w:sz="4" w:space="0" w:color="000000"/>
              <w:right w:val="single" w:sz="4" w:space="0" w:color="000000"/>
            </w:tcBorders>
          </w:tcPr>
          <w:p w:rsidR="00B34C80" w:rsidRDefault="003C483B">
            <w:pPr>
              <w:pStyle w:val="TableParagraph"/>
              <w:spacing w:line="234" w:lineRule="exact"/>
              <w:ind w:left="16"/>
              <w:jc w:val="center"/>
            </w:pPr>
            <w:r>
              <w:t>3</w:t>
            </w:r>
          </w:p>
        </w:tc>
        <w:tc>
          <w:tcPr>
            <w:tcW w:w="2232" w:type="dxa"/>
            <w:tcBorders>
              <w:top w:val="single" w:sz="4" w:space="0" w:color="000000"/>
              <w:left w:val="single" w:sz="4" w:space="0" w:color="000000"/>
              <w:bottom w:val="single" w:sz="4" w:space="0" w:color="000000"/>
              <w:right w:val="single" w:sz="4" w:space="0" w:color="000000"/>
            </w:tcBorders>
          </w:tcPr>
          <w:p w:rsidR="00B34C80" w:rsidRDefault="003C483B">
            <w:pPr>
              <w:pStyle w:val="TableParagraph"/>
              <w:spacing w:line="234" w:lineRule="exact"/>
              <w:ind w:left="991" w:right="971"/>
              <w:jc w:val="center"/>
            </w:pPr>
            <w:r>
              <w:t>29</w:t>
            </w:r>
          </w:p>
        </w:tc>
        <w:tc>
          <w:tcPr>
            <w:tcW w:w="1448" w:type="dxa"/>
            <w:tcBorders>
              <w:top w:val="single" w:sz="4" w:space="0" w:color="000000"/>
              <w:left w:val="single" w:sz="4" w:space="0" w:color="000000"/>
              <w:bottom w:val="single" w:sz="4" w:space="0" w:color="000000"/>
              <w:right w:val="thickThinMediumGap" w:sz="3" w:space="0" w:color="000000"/>
            </w:tcBorders>
          </w:tcPr>
          <w:p w:rsidR="00B34C80" w:rsidRDefault="003C483B">
            <w:pPr>
              <w:pStyle w:val="TableParagraph"/>
              <w:spacing w:line="234" w:lineRule="exact"/>
              <w:ind w:left="608"/>
            </w:pPr>
            <w:r>
              <w:t>41</w:t>
            </w:r>
          </w:p>
        </w:tc>
      </w:tr>
      <w:tr w:rsidR="00B34C80">
        <w:trPr>
          <w:trHeight w:val="107"/>
        </w:trPr>
        <w:tc>
          <w:tcPr>
            <w:tcW w:w="998" w:type="dxa"/>
            <w:tcBorders>
              <w:top w:val="single" w:sz="4" w:space="0" w:color="000000"/>
              <w:right w:val="nil"/>
            </w:tcBorders>
          </w:tcPr>
          <w:p w:rsidR="00B34C80" w:rsidRDefault="00B34C80">
            <w:pPr>
              <w:pStyle w:val="TableParagraph"/>
              <w:rPr>
                <w:sz w:val="4"/>
              </w:rPr>
            </w:pPr>
          </w:p>
        </w:tc>
        <w:tc>
          <w:tcPr>
            <w:tcW w:w="1202" w:type="dxa"/>
            <w:tcBorders>
              <w:top w:val="single" w:sz="4" w:space="0" w:color="000000"/>
              <w:left w:val="nil"/>
              <w:right w:val="nil"/>
            </w:tcBorders>
          </w:tcPr>
          <w:p w:rsidR="00B34C80" w:rsidRDefault="00B34C80">
            <w:pPr>
              <w:pStyle w:val="TableParagraph"/>
              <w:rPr>
                <w:sz w:val="4"/>
              </w:rPr>
            </w:pPr>
          </w:p>
        </w:tc>
        <w:tc>
          <w:tcPr>
            <w:tcW w:w="1572" w:type="dxa"/>
            <w:tcBorders>
              <w:top w:val="single" w:sz="4" w:space="0" w:color="000000"/>
              <w:left w:val="nil"/>
              <w:right w:val="nil"/>
            </w:tcBorders>
          </w:tcPr>
          <w:p w:rsidR="00B34C80" w:rsidRDefault="00B34C80">
            <w:pPr>
              <w:pStyle w:val="TableParagraph"/>
              <w:rPr>
                <w:sz w:val="4"/>
              </w:rPr>
            </w:pPr>
          </w:p>
        </w:tc>
        <w:tc>
          <w:tcPr>
            <w:tcW w:w="1475" w:type="dxa"/>
            <w:tcBorders>
              <w:top w:val="single" w:sz="4" w:space="0" w:color="000000"/>
              <w:left w:val="nil"/>
              <w:right w:val="nil"/>
            </w:tcBorders>
          </w:tcPr>
          <w:p w:rsidR="00B34C80" w:rsidRDefault="00B34C80">
            <w:pPr>
              <w:pStyle w:val="TableParagraph"/>
              <w:rPr>
                <w:sz w:val="4"/>
              </w:rPr>
            </w:pPr>
          </w:p>
        </w:tc>
        <w:tc>
          <w:tcPr>
            <w:tcW w:w="1634" w:type="dxa"/>
            <w:tcBorders>
              <w:top w:val="single" w:sz="4" w:space="0" w:color="000000"/>
              <w:left w:val="nil"/>
              <w:right w:val="nil"/>
            </w:tcBorders>
          </w:tcPr>
          <w:p w:rsidR="00B34C80" w:rsidRDefault="00B34C80">
            <w:pPr>
              <w:pStyle w:val="TableParagraph"/>
              <w:rPr>
                <w:sz w:val="4"/>
              </w:rPr>
            </w:pPr>
          </w:p>
        </w:tc>
        <w:tc>
          <w:tcPr>
            <w:tcW w:w="2232" w:type="dxa"/>
            <w:tcBorders>
              <w:top w:val="single" w:sz="4" w:space="0" w:color="000000"/>
              <w:left w:val="nil"/>
              <w:right w:val="nil"/>
            </w:tcBorders>
          </w:tcPr>
          <w:p w:rsidR="00B34C80" w:rsidRDefault="00B34C80">
            <w:pPr>
              <w:pStyle w:val="TableParagraph"/>
              <w:rPr>
                <w:sz w:val="4"/>
              </w:rPr>
            </w:pPr>
          </w:p>
        </w:tc>
        <w:tc>
          <w:tcPr>
            <w:tcW w:w="1448" w:type="dxa"/>
            <w:tcBorders>
              <w:top w:val="single" w:sz="4" w:space="0" w:color="000000"/>
              <w:left w:val="nil"/>
            </w:tcBorders>
          </w:tcPr>
          <w:p w:rsidR="00B34C80" w:rsidRDefault="00B34C80">
            <w:pPr>
              <w:pStyle w:val="TableParagraph"/>
              <w:rPr>
                <w:sz w:val="4"/>
              </w:rPr>
            </w:pPr>
          </w:p>
        </w:tc>
      </w:tr>
    </w:tbl>
    <w:p w:rsidR="00B34C80" w:rsidRDefault="00B34C80">
      <w:pPr>
        <w:pStyle w:val="GvdeMetni"/>
        <w:spacing w:before="9"/>
        <w:rPr>
          <w:b/>
          <w:sz w:val="7"/>
        </w:rPr>
      </w:pPr>
    </w:p>
    <w:p w:rsidR="00CB186E" w:rsidRDefault="00CB186E">
      <w:pPr>
        <w:pStyle w:val="GvdeMetni"/>
        <w:ind w:left="2187"/>
        <w:rPr>
          <w:b/>
          <w:sz w:val="20"/>
        </w:rPr>
      </w:pPr>
    </w:p>
    <w:p w:rsidR="00CB186E" w:rsidRDefault="00CB186E">
      <w:pPr>
        <w:pStyle w:val="GvdeMetni"/>
        <w:ind w:left="2187"/>
        <w:rPr>
          <w:sz w:val="20"/>
        </w:rPr>
      </w:pPr>
    </w:p>
    <w:p w:rsidR="00CB186E" w:rsidRPr="00CB186E" w:rsidRDefault="00CB186E" w:rsidP="00CB186E"/>
    <w:p w:rsidR="00CB186E" w:rsidRPr="00CB186E" w:rsidRDefault="00CB186E" w:rsidP="00CB186E"/>
    <w:p w:rsidR="00CB186E" w:rsidRDefault="00CB186E" w:rsidP="00CB186E">
      <w:pPr>
        <w:spacing w:before="70" w:line="276" w:lineRule="auto"/>
        <w:ind w:right="222"/>
      </w:pPr>
    </w:p>
    <w:p w:rsidR="00CB186E" w:rsidRDefault="00CB186E" w:rsidP="00CB186E">
      <w:pPr>
        <w:spacing w:before="70" w:line="276" w:lineRule="auto"/>
        <w:ind w:right="222"/>
        <w:rPr>
          <w:sz w:val="20"/>
        </w:rPr>
      </w:pPr>
      <w:proofErr w:type="gramStart"/>
      <w:r>
        <w:rPr>
          <w:b/>
          <w:sz w:val="20"/>
        </w:rPr>
        <w:lastRenderedPageBreak/>
        <w:t>ADRES:</w:t>
      </w:r>
      <w:r>
        <w:rPr>
          <w:sz w:val="20"/>
        </w:rPr>
        <w:t>Bağlarbaşı</w:t>
      </w:r>
      <w:proofErr w:type="gramEnd"/>
      <w:r>
        <w:rPr>
          <w:sz w:val="20"/>
        </w:rPr>
        <w:t xml:space="preserve"> Mah. </w:t>
      </w:r>
      <w:proofErr w:type="spellStart"/>
      <w:r>
        <w:rPr>
          <w:sz w:val="20"/>
        </w:rPr>
        <w:t>İpekyol</w:t>
      </w:r>
      <w:proofErr w:type="spellEnd"/>
      <w:r>
        <w:rPr>
          <w:sz w:val="20"/>
        </w:rPr>
        <w:t xml:space="preserve"> </w:t>
      </w:r>
      <w:proofErr w:type="spellStart"/>
      <w:r>
        <w:rPr>
          <w:sz w:val="20"/>
        </w:rPr>
        <w:t>Cd</w:t>
      </w:r>
      <w:proofErr w:type="spellEnd"/>
      <w:r>
        <w:rPr>
          <w:sz w:val="20"/>
        </w:rPr>
        <w:t>. No:74 İl Sağlık Müdürlüğü yanı</w:t>
      </w:r>
      <w:r w:rsidR="00F955C8">
        <w:rPr>
          <w:sz w:val="20"/>
        </w:rPr>
        <w:t xml:space="preserve"> </w:t>
      </w:r>
      <w:proofErr w:type="spellStart"/>
      <w:r>
        <w:rPr>
          <w:sz w:val="20"/>
        </w:rPr>
        <w:t>Haliliye</w:t>
      </w:r>
      <w:proofErr w:type="spellEnd"/>
      <w:r>
        <w:rPr>
          <w:sz w:val="20"/>
        </w:rPr>
        <w:t>/ŞANLIURFA</w:t>
      </w:r>
    </w:p>
    <w:p w:rsidR="00CB186E" w:rsidRDefault="00CB186E" w:rsidP="00CB186E">
      <w:pPr>
        <w:rPr>
          <w:sz w:val="17"/>
        </w:rPr>
      </w:pPr>
    </w:p>
    <w:p w:rsidR="00CB186E" w:rsidRDefault="00CB186E" w:rsidP="00CB186E">
      <w:pPr>
        <w:rPr>
          <w:sz w:val="20"/>
        </w:rPr>
      </w:pPr>
      <w:r>
        <w:rPr>
          <w:b/>
          <w:sz w:val="20"/>
        </w:rPr>
        <w:t>OKULTEL:</w:t>
      </w:r>
      <w:proofErr w:type="gramStart"/>
      <w:r>
        <w:rPr>
          <w:sz w:val="20"/>
        </w:rPr>
        <w:t>04143511419</w:t>
      </w:r>
      <w:proofErr w:type="gramEnd"/>
    </w:p>
    <w:p w:rsidR="00CB186E" w:rsidRDefault="00CB186E" w:rsidP="00CB186E">
      <w:pPr>
        <w:pStyle w:val="GvdeMetni"/>
        <w:spacing w:before="3"/>
        <w:rPr>
          <w:sz w:val="20"/>
        </w:rPr>
      </w:pPr>
    </w:p>
    <w:p w:rsidR="00CB186E" w:rsidRDefault="00CB186E" w:rsidP="00CB186E">
      <w:pPr>
        <w:rPr>
          <w:sz w:val="20"/>
        </w:rPr>
      </w:pPr>
      <w:r>
        <w:rPr>
          <w:b/>
          <w:sz w:val="20"/>
        </w:rPr>
        <w:t>WEB ADRESİ:</w:t>
      </w:r>
      <w:hyperlink r:id="rId7">
        <w:r>
          <w:rPr>
            <w:sz w:val="20"/>
          </w:rPr>
          <w:t>http://hacibozanbozanoglumtal.meb.k12.tr</w:t>
        </w:r>
      </w:hyperlink>
    </w:p>
    <w:p w:rsidR="00CB186E" w:rsidRDefault="00CB186E" w:rsidP="00CB186E"/>
    <w:p w:rsidR="00CB186E" w:rsidRDefault="00CB186E" w:rsidP="00CB186E">
      <w:r w:rsidRPr="00CB186E">
        <w:rPr>
          <w:b/>
        </w:rPr>
        <w:t>Saatler</w:t>
      </w:r>
      <w:r>
        <w:t xml:space="preserve">: </w:t>
      </w:r>
      <w:proofErr w:type="gramStart"/>
      <w:r>
        <w:t>08:00</w:t>
      </w:r>
      <w:proofErr w:type="gramEnd"/>
      <w:r>
        <w:t>-17:00</w:t>
      </w:r>
    </w:p>
    <w:p w:rsidR="00CB186E" w:rsidRDefault="00CB186E" w:rsidP="00CB186E"/>
    <w:p w:rsidR="00CB186E" w:rsidRDefault="00CB186E" w:rsidP="00CB186E">
      <w:r w:rsidRPr="00CB186E">
        <w:rPr>
          <w:b/>
        </w:rPr>
        <w:t>Bağlantı</w:t>
      </w:r>
      <w:r>
        <w:t xml:space="preserve">: ADSL (1 </w:t>
      </w:r>
      <w:proofErr w:type="spellStart"/>
      <w:r>
        <w:t>Mbit</w:t>
      </w:r>
      <w:proofErr w:type="spellEnd"/>
      <w:r>
        <w:t>)</w:t>
      </w:r>
    </w:p>
    <w:p w:rsidR="00CB186E" w:rsidRDefault="00CB186E" w:rsidP="00CB186E"/>
    <w:p w:rsidR="00CB186E" w:rsidRDefault="00CB186E" w:rsidP="00CB186E">
      <w:r w:rsidRPr="00CB186E">
        <w:rPr>
          <w:b/>
        </w:rPr>
        <w:t>Yabancı Dil</w:t>
      </w:r>
      <w:r>
        <w:t>: İngilizce</w:t>
      </w:r>
    </w:p>
    <w:p w:rsidR="00CB186E" w:rsidRDefault="00CB186E" w:rsidP="00CB186E"/>
    <w:p w:rsidR="00CB186E" w:rsidRDefault="00CB186E" w:rsidP="00CB186E">
      <w:r w:rsidRPr="00CB186E">
        <w:rPr>
          <w:b/>
        </w:rPr>
        <w:t>Isınma</w:t>
      </w:r>
      <w:r>
        <w:t>: Kalorifer</w:t>
      </w:r>
    </w:p>
    <w:p w:rsidR="00CB186E" w:rsidRDefault="00CB186E" w:rsidP="00CB186E"/>
    <w:p w:rsidR="00CB186E" w:rsidRDefault="00CB186E" w:rsidP="00CB186E">
      <w:r w:rsidRPr="00CB186E">
        <w:rPr>
          <w:b/>
        </w:rPr>
        <w:t>Yerleşim Yeri:</w:t>
      </w:r>
      <w:r>
        <w:t>İpekyol Bulvarı İl Sağlık Müdürlüğü yanı /ŞANLIURFA</w:t>
      </w:r>
    </w:p>
    <w:p w:rsidR="00CB186E" w:rsidRDefault="00CB186E" w:rsidP="00CB186E"/>
    <w:p w:rsidR="00CB186E" w:rsidRDefault="00CB186E" w:rsidP="00CB186E">
      <w:r w:rsidRPr="00CB186E">
        <w:rPr>
          <w:b/>
        </w:rPr>
        <w:t>İl /İlçe Merkezine Uzaklık:</w:t>
      </w:r>
      <w:r>
        <w:t>İl merkezinde</w:t>
      </w:r>
    </w:p>
    <w:p w:rsidR="00CB186E" w:rsidRDefault="00CB186E" w:rsidP="00CB186E"/>
    <w:p w:rsidR="00CB186E" w:rsidRDefault="00CB186E" w:rsidP="00CB186E">
      <w:r w:rsidRPr="00CB186E">
        <w:rPr>
          <w:b/>
        </w:rPr>
        <w:t xml:space="preserve">Sportif Etkinlikler: </w:t>
      </w:r>
      <w:r>
        <w:t>Masa Tenisi Voleybol</w:t>
      </w:r>
    </w:p>
    <w:p w:rsidR="00CB186E" w:rsidRDefault="00CB186E" w:rsidP="00CB186E"/>
    <w:p w:rsidR="00B34C80" w:rsidRDefault="00CB186E" w:rsidP="00CB186E">
      <w:r w:rsidRPr="00CB186E">
        <w:rPr>
          <w:b/>
        </w:rPr>
        <w:t>Bilimsel Etkinlikler:</w:t>
      </w:r>
      <w:proofErr w:type="spellStart"/>
      <w:r>
        <w:t>Tubitak</w:t>
      </w:r>
      <w:proofErr w:type="spellEnd"/>
      <w:r>
        <w:t xml:space="preserve"> Bilim Fuarı</w:t>
      </w:r>
    </w:p>
    <w:p w:rsidR="00CB186E" w:rsidRDefault="00CB186E" w:rsidP="00CB186E"/>
    <w:p w:rsidR="00CB186E" w:rsidRDefault="00CB186E" w:rsidP="00CB186E"/>
    <w:p w:rsidR="00CB186E" w:rsidRPr="00CB186E" w:rsidRDefault="00CB186E" w:rsidP="00CB186E">
      <w:proofErr w:type="gramStart"/>
      <w:r w:rsidRPr="00CB186E">
        <w:t>Öğretmen :24</w:t>
      </w:r>
      <w:proofErr w:type="gramEnd"/>
      <w:r w:rsidR="00F955C8">
        <w:t xml:space="preserve">              </w:t>
      </w:r>
      <w:r w:rsidRPr="00CB186E">
        <w:t>Öğrenci :228</w:t>
      </w:r>
      <w:r w:rsidR="00F955C8">
        <w:t xml:space="preserve">            </w:t>
      </w:r>
      <w:r w:rsidRPr="00CB186E">
        <w:t>Derslik :8</w:t>
      </w:r>
      <w:r w:rsidR="00F955C8">
        <w:t xml:space="preserve">           </w:t>
      </w:r>
      <w:r w:rsidRPr="00CB186E">
        <w:t>Atölye-İşlik :1</w:t>
      </w:r>
      <w:r w:rsidR="00F955C8">
        <w:t xml:space="preserve">         </w:t>
      </w:r>
      <w:r w:rsidRPr="00CB186E">
        <w:t>Konferans Salonu :</w:t>
      </w:r>
      <w:r w:rsidR="00F955C8">
        <w:t xml:space="preserve"> 1             </w:t>
      </w:r>
      <w:bookmarkStart w:id="0" w:name="_GoBack"/>
      <w:bookmarkEnd w:id="0"/>
      <w:r w:rsidRPr="00CB186E">
        <w:t>Kütüphane :1</w:t>
      </w:r>
    </w:p>
    <w:p w:rsidR="00CB186E" w:rsidRPr="00CB186E" w:rsidRDefault="00CB186E" w:rsidP="00CB186E"/>
    <w:sectPr w:rsidR="00CB186E" w:rsidRPr="00CB186E" w:rsidSect="00A2083D">
      <w:type w:val="continuous"/>
      <w:pgSz w:w="11910" w:h="16840"/>
      <w:pgMar w:top="100" w:right="640" w:bottom="0" w:left="40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B34C80"/>
    <w:rsid w:val="003C483B"/>
    <w:rsid w:val="006E15C8"/>
    <w:rsid w:val="00A2083D"/>
    <w:rsid w:val="00B34C80"/>
    <w:rsid w:val="00CB186E"/>
    <w:rsid w:val="00F955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2083D"/>
    <w:rPr>
      <w:rFonts w:ascii="Times New Roman" w:eastAsia="Times New Roman" w:hAnsi="Times New Roman" w:cs="Times New Roman"/>
      <w:lang w:val="tr-TR"/>
    </w:rPr>
  </w:style>
  <w:style w:type="paragraph" w:styleId="Balk1">
    <w:name w:val="heading 1"/>
    <w:basedOn w:val="Normal"/>
    <w:uiPriority w:val="1"/>
    <w:qFormat/>
    <w:rsid w:val="00A2083D"/>
    <w:pPr>
      <w:spacing w:before="72"/>
      <w:ind w:left="1927" w:right="1164"/>
      <w:jc w:val="center"/>
      <w:outlineLvl w:val="0"/>
    </w:pPr>
    <w:rPr>
      <w:b/>
      <w:bCs/>
      <w:sz w:val="40"/>
      <w:szCs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2083D"/>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2083D"/>
  </w:style>
  <w:style w:type="paragraph" w:styleId="ListeParagraf">
    <w:name w:val="List Paragraph"/>
    <w:basedOn w:val="Normal"/>
    <w:uiPriority w:val="1"/>
    <w:qFormat/>
    <w:rsid w:val="00A2083D"/>
  </w:style>
  <w:style w:type="paragraph" w:customStyle="1" w:styleId="TableParagraph">
    <w:name w:val="Table Paragraph"/>
    <w:basedOn w:val="Normal"/>
    <w:uiPriority w:val="1"/>
    <w:qFormat/>
    <w:rsid w:val="00A2083D"/>
  </w:style>
  <w:style w:type="character" w:customStyle="1" w:styleId="GvdeMetniChar">
    <w:name w:val="Gövde Metni Char"/>
    <w:basedOn w:val="VarsaylanParagrafYazTipi"/>
    <w:link w:val="GvdeMetni"/>
    <w:uiPriority w:val="1"/>
    <w:rsid w:val="00CB186E"/>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3928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acibozanbozanoglumtal.meb.k12.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183</Words>
  <Characters>1047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3</cp:revision>
  <dcterms:created xsi:type="dcterms:W3CDTF">2020-02-12T05:59:00Z</dcterms:created>
  <dcterms:modified xsi:type="dcterms:W3CDTF">2020-03-04T07:00:00Z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2019-06-29T00:00:00Z</vt:filetime>
  </property>
  <property fmtid="{D5CDD505-2E9C-101B-9397-08002B2CF9AE}" pid="3" name="Creator">
    <vt:lpwstr>Microsoft® Word 2013</vt:lpwstr>
  </property>
  <property fmtid="{D5CDD505-2E9C-101B-9397-08002B2CF9AE}" pid="4" name="LastSaved">
    <vt:filetime>2020-02-12T00:00:00Z</vt:filetime>
  </property>
</Properties>
</file>